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line="500" w:lineRule="exact"/>
        <w:jc w:val="both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附件1：</w:t>
      </w:r>
    </w:p>
    <w:p>
      <w:pPr>
        <w:pStyle w:val="4"/>
        <w:widowControl w:val="0"/>
        <w:spacing w:line="500" w:lineRule="exact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云浮市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公共资源交易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信用评价指标体系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（</w:t>
      </w:r>
      <w:r>
        <w:rPr>
          <w:rFonts w:hint="eastAsia" w:ascii="仿宋_GB2312" w:hAnsi="仿宋_GB2312" w:eastAsia="仿宋_GB2312"/>
          <w:b/>
          <w:bCs/>
          <w:color w:val="000000"/>
          <w:kern w:val="0"/>
          <w:sz w:val="44"/>
          <w:szCs w:val="44"/>
          <w:lang w:val="en-US" w:eastAsia="zh-CN"/>
        </w:rPr>
        <w:t>招标人/</w:t>
      </w:r>
      <w:r>
        <w:rPr>
          <w:rFonts w:ascii="仿宋_GB2312" w:hAnsi="仿宋_GB2312" w:eastAsia="仿宋_GB2312"/>
          <w:b/>
          <w:bCs/>
          <w:color w:val="000000"/>
          <w:kern w:val="0"/>
          <w:sz w:val="44"/>
          <w:szCs w:val="44"/>
        </w:rPr>
        <w:t>采购人</w:t>
      </w:r>
      <w:r>
        <w:rPr>
          <w:rFonts w:hint="eastAsia" w:ascii="仿宋_GB2312" w:hAnsi="仿宋_GB2312" w:eastAsia="仿宋_GB2312"/>
          <w:b/>
          <w:bCs/>
          <w:color w:val="000000"/>
          <w:kern w:val="0"/>
          <w:sz w:val="44"/>
          <w:szCs w:val="44"/>
          <w:lang w:val="en-US" w:eastAsia="zh-CN"/>
        </w:rPr>
        <w:t>1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）</w:t>
      </w:r>
    </w:p>
    <w:p>
      <w:pPr>
        <w:pStyle w:val="4"/>
        <w:widowControl w:val="0"/>
        <w:spacing w:line="500" w:lineRule="exact"/>
        <w:jc w:val="center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（此表仅适用于代理机构评价</w:t>
      </w:r>
      <w:r>
        <w:rPr>
          <w:rFonts w:hint="eastAsia" w:ascii="仿宋_GB2312" w:hAnsi="仿宋_GB2312" w:eastAsia="仿宋_GB2312"/>
          <w:color w:val="000000"/>
          <w:kern w:val="0"/>
          <w:sz w:val="28"/>
          <w:lang w:val="en-US" w:eastAsia="zh-CN"/>
        </w:rPr>
        <w:t>招标人/</w:t>
      </w:r>
      <w:r>
        <w:rPr>
          <w:rFonts w:ascii="仿宋_GB2312" w:hAnsi="仿宋_GB2312" w:eastAsia="仿宋_GB2312"/>
          <w:color w:val="000000"/>
          <w:kern w:val="0"/>
          <w:sz w:val="28"/>
        </w:rPr>
        <w:t>采购人）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评价人（盖章）：                                              评价日期：</w:t>
      </w:r>
    </w:p>
    <w:p>
      <w:pPr>
        <w:pStyle w:val="4"/>
        <w:widowControl w:val="0"/>
        <w:spacing w:line="500" w:lineRule="exact"/>
        <w:rPr>
          <w:rFonts w:hint="default" w:ascii="方正小标宋_GBK" w:hAnsi="方正小标宋_GBK" w:eastAsia="方正小标宋_GBK"/>
          <w:kern w:val="0"/>
          <w:sz w:val="44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项目名称及编号：</w:t>
      </w:r>
    </w:p>
    <w:tbl>
      <w:tblPr>
        <w:tblStyle w:val="2"/>
        <w:tblW w:w="1423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1550"/>
        <w:gridCol w:w="7092"/>
        <w:gridCol w:w="1069"/>
        <w:gridCol w:w="2558"/>
        <w:gridCol w:w="12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Header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评价事项</w:t>
            </w: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评价内容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标准分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评价标准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扣分原因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委托代理</w:t>
            </w: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是否按规定签订委托代理协议。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</w:t>
            </w:r>
          </w:p>
          <w:p>
            <w:pPr>
              <w:pStyle w:val="4"/>
              <w:spacing w:line="2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6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2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采购方式</w:t>
            </w: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是否及时确认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采购方式。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15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6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是否按规定需要履行项目审批手续的，应当先履行审批手续，取得批准。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6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是否应当进行项目的相应资金落实，并应当在招标/采购文件中如实载明。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6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项目需求</w:t>
            </w: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eastAsia="zh-CN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提供的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项目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需求是否合规（符合国家法律法规以及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实施条例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规定等要求，维护国家利益和社会公共利益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eastAsia="zh-CN"/>
              </w:rPr>
              <w:t>）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。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15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6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提供的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项目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需求是否完整（全面包括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供应商需具备的资格条件及满足政府所需或公共服务的全部要求，特定情况下还需包括技术保障或服务人员组成方案等要求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eastAsia="zh-CN"/>
              </w:rPr>
              <w:t>）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。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6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提供的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项目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需求是否明确（有利于提高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供应商编制投标和响应文件的科学性和有效性，保证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公共资源交易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活动的公平公正）。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6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4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采购文件</w:t>
            </w: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是否在招标/采购文件中公开应当公开的信息，如招标/采购标准、项目预算金额（控制价）、政策列明。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20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是：10分；</w:t>
            </w:r>
          </w:p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是否按时确认招标/采购文件并根据需要依法澄清、修改。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是：10分；</w:t>
            </w:r>
          </w:p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5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开标评审</w:t>
            </w: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是否委派采购人代表参与评审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是否委派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人代表参与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开标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。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15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招标人代表/采购人代表是否出现评分畸高、畸低的现象。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是：酌情扣分；</w:t>
            </w:r>
          </w:p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否/无此类情形：5分</w:t>
            </w: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</w:pP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招标人代表/采购人代表是否发表存在歧视性、倾向性意见。</w:t>
            </w:r>
          </w:p>
        </w:tc>
        <w:tc>
          <w:tcPr>
            <w:tcW w:w="10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</w:p>
        </w:tc>
        <w:tc>
          <w:tcPr>
            <w:tcW w:w="25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是：酌情扣分；</w:t>
            </w:r>
          </w:p>
          <w:p>
            <w:pPr>
              <w:pStyle w:val="4"/>
              <w:spacing w:line="30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否：5分</w:t>
            </w:r>
          </w:p>
        </w:tc>
        <w:tc>
          <w:tcPr>
            <w:tcW w:w="12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确定</w:t>
            </w: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中标人/</w:t>
            </w: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供应商</w:t>
            </w: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是否依法确定中标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人/供应商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。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5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6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7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询问质疑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答复</w:t>
            </w: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是否在规定时间内答复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供应商询问。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10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eastAsia="zh-CN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是/无此类情形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是否依法受理、处理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供应商质疑。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是/无此类情形：5分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8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采购纪律</w:t>
            </w: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是否泄露按规定应当保守的保密事项。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15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是：酌情扣分；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否：5分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是否有属于法定回避人员未回避的情形。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是：酌情扣分；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否：5分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7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是否要求代理机构提供宴请、旅游、娱乐、礼品、回扣、有价证券以及其他不廉洁行为。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否：5分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</w:tbl>
    <w:p>
      <w:pPr>
        <w:pStyle w:val="4"/>
        <w:widowControl w:val="0"/>
        <w:spacing w:line="500" w:lineRule="exact"/>
        <w:rPr>
          <w:rFonts w:ascii="仿宋_GB2312" w:hAnsi="仿宋_GB2312" w:eastAsia="仿宋_GB2312"/>
          <w:kern w:val="0"/>
          <w:sz w:val="28"/>
        </w:rPr>
      </w:pPr>
      <w:r>
        <w:rPr>
          <w:rFonts w:ascii="仿宋_GB2312" w:hAnsi="仿宋_GB2312" w:eastAsia="仿宋_GB2312"/>
          <w:kern w:val="0"/>
          <w:sz w:val="28"/>
        </w:rPr>
        <w:t>注：本表</w:t>
      </w:r>
      <w:r>
        <w:rPr>
          <w:rFonts w:ascii="仿宋_GB2312" w:hAnsi="仿宋_GB2312" w:eastAsia="仿宋_GB2312"/>
          <w:color w:val="000000"/>
          <w:kern w:val="0"/>
          <w:sz w:val="28"/>
        </w:rPr>
        <w:t>评价节点在项目评审结束后。</w:t>
      </w:r>
    </w:p>
    <w:p>
      <w:pPr>
        <w:pStyle w:val="4"/>
        <w:widowControl w:val="0"/>
        <w:spacing w:line="50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2：</w:t>
      </w:r>
    </w:p>
    <w:p>
      <w:pPr>
        <w:pStyle w:val="4"/>
        <w:widowControl w:val="0"/>
        <w:spacing w:line="500" w:lineRule="exact"/>
        <w:jc w:val="center"/>
        <w:rPr>
          <w:rFonts w:hint="eastAsia" w:ascii="方正小标宋_GBK" w:hAnsi="方正小标宋_GBK" w:eastAsia="宋体"/>
          <w:kern w:val="0"/>
          <w:sz w:val="44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云浮市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公共资源交易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信用评价指标体系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（招标人/采购人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2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）</w:t>
      </w:r>
    </w:p>
    <w:p>
      <w:pPr>
        <w:pStyle w:val="4"/>
        <w:widowControl w:val="0"/>
        <w:spacing w:line="500" w:lineRule="exact"/>
        <w:jc w:val="center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（此表仅适用于</w:t>
      </w:r>
      <w:r>
        <w:rPr>
          <w:rFonts w:hint="eastAsia" w:ascii="仿宋_GB2312" w:hAnsi="仿宋_GB2312" w:eastAsia="仿宋_GB2312"/>
          <w:color w:val="000000"/>
          <w:kern w:val="0"/>
          <w:sz w:val="28"/>
          <w:lang w:val="en-US" w:eastAsia="zh-CN"/>
        </w:rPr>
        <w:t>投标人/</w:t>
      </w:r>
      <w:r>
        <w:rPr>
          <w:rFonts w:ascii="仿宋_GB2312" w:hAnsi="仿宋_GB2312" w:eastAsia="仿宋_GB2312"/>
          <w:color w:val="000000"/>
          <w:kern w:val="0"/>
          <w:sz w:val="28"/>
        </w:rPr>
        <w:t>供应商评价</w:t>
      </w:r>
      <w:r>
        <w:rPr>
          <w:rFonts w:hint="eastAsia" w:ascii="仿宋_GB2312" w:hAnsi="仿宋_GB2312" w:eastAsia="仿宋_GB2312"/>
          <w:color w:val="000000"/>
          <w:kern w:val="0"/>
          <w:sz w:val="28"/>
          <w:lang w:val="en-US" w:eastAsia="zh-CN"/>
        </w:rPr>
        <w:t>招标人/</w:t>
      </w:r>
      <w:r>
        <w:rPr>
          <w:rFonts w:ascii="仿宋_GB2312" w:hAnsi="仿宋_GB2312" w:eastAsia="仿宋_GB2312"/>
          <w:color w:val="000000"/>
          <w:kern w:val="0"/>
          <w:sz w:val="28"/>
        </w:rPr>
        <w:t>采购人）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评价人（盖章）：                                              评价日期：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项目名称及编号：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1222"/>
        <w:gridCol w:w="6878"/>
        <w:gridCol w:w="1050"/>
        <w:gridCol w:w="3108"/>
        <w:gridCol w:w="11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评价事项</w:t>
            </w:r>
          </w:p>
        </w:tc>
        <w:tc>
          <w:tcPr>
            <w:tcW w:w="6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评价内容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标准分</w:t>
            </w:r>
          </w:p>
        </w:tc>
        <w:tc>
          <w:tcPr>
            <w:tcW w:w="3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评价标准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扣分原因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1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询问答复</w:t>
            </w:r>
          </w:p>
        </w:tc>
        <w:tc>
          <w:tcPr>
            <w:tcW w:w="6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/>
                <w:b w:val="0"/>
                <w:bCs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kern w:val="0"/>
                <w:sz w:val="28"/>
                <w:lang w:val="en-US" w:eastAsia="zh-CN"/>
              </w:rPr>
              <w:t>是否在规定时间内答复投标人/供应商询问。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/>
                <w:b w:val="0"/>
                <w:bCs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kern w:val="0"/>
                <w:sz w:val="28"/>
                <w:lang w:val="en-US" w:eastAsia="zh-CN"/>
              </w:rPr>
              <w:t>10</w:t>
            </w:r>
          </w:p>
        </w:tc>
        <w:tc>
          <w:tcPr>
            <w:tcW w:w="3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/>
                <w:b w:val="0"/>
                <w:bCs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kern w:val="0"/>
                <w:sz w:val="28"/>
                <w:lang w:val="en-US" w:eastAsia="zh-CN"/>
              </w:rPr>
              <w:t>是/无此类情形：10分；</w:t>
            </w:r>
          </w:p>
          <w:p>
            <w:pPr>
              <w:pStyle w:val="4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/>
                <w:b w:val="0"/>
                <w:bCs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kern w:val="0"/>
                <w:sz w:val="28"/>
                <w:lang w:val="en-US" w:eastAsia="zh-CN"/>
              </w:rPr>
              <w:t>否：酌情扣分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2</w:t>
            </w:r>
          </w:p>
        </w:tc>
        <w:tc>
          <w:tcPr>
            <w:tcW w:w="12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合同签订</w:t>
            </w:r>
          </w:p>
        </w:tc>
        <w:tc>
          <w:tcPr>
            <w:tcW w:w="6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是否在发出中标（成交）通知书之日起30日内签订合同。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30</w:t>
            </w:r>
          </w:p>
        </w:tc>
        <w:tc>
          <w:tcPr>
            <w:tcW w:w="3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是否按照采购文件和投标（响应）文件签订合同。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是：10分；否：酌情扣分。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是否无正当理由不与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供应商签订合同。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是：酌情扣分；否：10分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3</w:t>
            </w:r>
          </w:p>
        </w:tc>
        <w:tc>
          <w:tcPr>
            <w:tcW w:w="12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合同履行</w:t>
            </w:r>
          </w:p>
        </w:tc>
        <w:tc>
          <w:tcPr>
            <w:tcW w:w="6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是否按照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采购文件及合同约定进行验收。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40</w:t>
            </w:r>
          </w:p>
        </w:tc>
        <w:tc>
          <w:tcPr>
            <w:tcW w:w="3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是：15分；否：酌情扣分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是否按有关规定和合同约定及时支付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中标/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采购资金。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是：15分；否：酌情扣分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是否及时退还履约保证金。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是：5分；否：酌情扣分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是否存在其他违约情形。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是：酌情扣分；否：5分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4</w:t>
            </w:r>
          </w:p>
        </w:tc>
        <w:tc>
          <w:tcPr>
            <w:tcW w:w="12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采购纪律</w:t>
            </w:r>
          </w:p>
        </w:tc>
        <w:tc>
          <w:tcPr>
            <w:tcW w:w="6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是否泄露按规定应当保守的保密事项。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20</w:t>
            </w:r>
          </w:p>
        </w:tc>
        <w:tc>
          <w:tcPr>
            <w:tcW w:w="3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是：酌情扣分；否：10分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是否要求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供应商提供宴请、旅游、娱乐、礼品、回扣、有价证券、行贿等违法违规违纪行为。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是：0分；否：10分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</w:tbl>
    <w:p>
      <w:pPr>
        <w:pStyle w:val="4"/>
        <w:widowControl w:val="0"/>
        <w:spacing w:line="500" w:lineRule="exact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kern w:val="0"/>
          <w:sz w:val="28"/>
        </w:rPr>
        <w:t>注：本表</w:t>
      </w:r>
      <w:r>
        <w:rPr>
          <w:rFonts w:ascii="仿宋_GB2312" w:hAnsi="仿宋_GB2312" w:eastAsia="仿宋_GB2312"/>
          <w:color w:val="000000"/>
          <w:kern w:val="0"/>
          <w:sz w:val="28"/>
        </w:rPr>
        <w:t>评价节点在项目履约验收结束后。</w:t>
      </w:r>
    </w:p>
    <w:p>
      <w:pPr>
        <w:pStyle w:val="4"/>
        <w:widowControl w:val="0"/>
        <w:spacing w:line="50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3：</w:t>
      </w:r>
    </w:p>
    <w:p>
      <w:pPr>
        <w:pStyle w:val="4"/>
        <w:widowControl w:val="0"/>
        <w:spacing w:line="500" w:lineRule="exact"/>
        <w:jc w:val="center"/>
        <w:rPr>
          <w:rFonts w:hint="eastAsia" w:ascii="方正小标宋_GBK" w:hAnsi="方正小标宋_GBK" w:eastAsia="宋体"/>
          <w:kern w:val="0"/>
          <w:sz w:val="44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云浮市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公共资源交易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信用评价指标体系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（代理机构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1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）</w:t>
      </w:r>
    </w:p>
    <w:p>
      <w:pPr>
        <w:pStyle w:val="4"/>
        <w:widowControl w:val="0"/>
        <w:spacing w:line="500" w:lineRule="exact"/>
        <w:jc w:val="center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（此表仅适用于</w:t>
      </w:r>
      <w:r>
        <w:rPr>
          <w:rFonts w:hint="eastAsia" w:ascii="仿宋_GB2312" w:hAnsi="仿宋_GB2312" w:eastAsia="仿宋_GB2312"/>
          <w:color w:val="000000"/>
          <w:kern w:val="0"/>
          <w:sz w:val="28"/>
          <w:lang w:val="en-US" w:eastAsia="zh-CN"/>
        </w:rPr>
        <w:t>招标人/</w:t>
      </w:r>
      <w:r>
        <w:rPr>
          <w:rFonts w:ascii="仿宋_GB2312" w:hAnsi="仿宋_GB2312" w:eastAsia="仿宋_GB2312"/>
          <w:color w:val="000000"/>
          <w:kern w:val="0"/>
          <w:sz w:val="28"/>
        </w:rPr>
        <w:t>采购人评价代理机构）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评价人（盖章）：                                              评价日期：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项目名称及编号：</w:t>
      </w:r>
    </w:p>
    <w:tbl>
      <w:tblPr>
        <w:tblStyle w:val="2"/>
        <w:tblW w:w="140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"/>
        <w:gridCol w:w="1176"/>
        <w:gridCol w:w="6852"/>
        <w:gridCol w:w="1012"/>
        <w:gridCol w:w="3183"/>
        <w:gridCol w:w="12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tblHeader/>
          <w:jc w:val="center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评价事项</w:t>
            </w: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评价内容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标准分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评价标准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扣分原因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委托代理</w:t>
            </w: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是否向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采购人提供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招标（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）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活动相关的专业化建议和意见。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10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2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专业水平</w:t>
            </w: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是否按照委托权限配合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采购人明确或规范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项目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需求。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40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采购文件是否准确表达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采购人的实质性要求和资格条件，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  <w:highlight w:val="none"/>
              </w:rPr>
              <w:t>列明国家强制性标准、实质性内容、验收标准等，是否明确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highlight w:val="none"/>
                <w:lang w:val="en-US" w:eastAsia="zh-CN"/>
              </w:rPr>
              <w:t>公共资源交易有关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  <w:highlight w:val="none"/>
              </w:rPr>
              <w:t>政策。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招标/采购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文件的技术、服务、商务等要求是否科学合理、完整，是否根据项目特点和需求列明合同主要条款（草案）。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采购文件中评分办法选择是否合法、恰当，评审因素是否对应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项目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需求，评审分值设置是否与评审因素的量化指标相对应。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10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分；否：酌情扣分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3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开标评审</w:t>
            </w: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</w:rPr>
              <w:t>是否发表存在歧视性、倾向性意见。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15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是：酌情扣分；</w:t>
            </w:r>
          </w:p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否：5分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开标评审现场突发情况是否依法依规处理。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是/无此类情形：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分；</w:t>
            </w:r>
          </w:p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是否有效完成评审结果的复核工作。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分；否：酌情扣分</w:t>
            </w: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信息公告</w:t>
            </w: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是否依法、完整、及时公告相关信息。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分；否：酌情扣分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5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询问质疑答复</w:t>
            </w: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是否在规定时间内答复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供应商询问。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10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是/无此类情形：5分；</w:t>
            </w:r>
          </w:p>
          <w:p>
            <w:pPr>
              <w:pStyle w:val="4"/>
              <w:spacing w:line="28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是否依法受理、处理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供应商质疑。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是/无此类情形：5分；</w:t>
            </w:r>
          </w:p>
          <w:p>
            <w:pPr>
              <w:pStyle w:val="4"/>
              <w:spacing w:line="28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highlight w:val="none"/>
                <w:lang w:val="en-US" w:eastAsia="zh-CN"/>
              </w:rPr>
              <w:t>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  <w:highlight w:val="none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  <w:highlight w:val="none"/>
              </w:rPr>
              <w:t>档案管理</w:t>
            </w: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highlight w:val="none"/>
              </w:rPr>
              <w:t>是否在约定时间内提交项目档案资料，档案资料是否完整、纸质资料是否装订成册。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分；否：酌情扣分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7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采购纪律</w:t>
            </w: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是否泄露按规定应当保守的保密事项。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15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是：酌情扣分；否：5分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是否有属于法定回避人员未回避的情形。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是否有接受贿赂或获取他人不正当利益，与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供应商恶意串通等行为。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是：酌情扣分；否：5分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</w:tbl>
    <w:p>
      <w:pPr>
        <w:pStyle w:val="4"/>
        <w:widowControl w:val="0"/>
        <w:spacing w:line="500" w:lineRule="exact"/>
        <w:rPr>
          <w:rFonts w:ascii="仿宋_GB2312" w:hAnsi="仿宋_GB2312" w:eastAsia="仿宋_GB2312"/>
          <w:kern w:val="0"/>
          <w:sz w:val="28"/>
        </w:rPr>
      </w:pPr>
      <w:r>
        <w:rPr>
          <w:rFonts w:ascii="仿宋_GB2312" w:hAnsi="仿宋_GB2312" w:eastAsia="仿宋_GB2312"/>
          <w:kern w:val="0"/>
          <w:sz w:val="28"/>
        </w:rPr>
        <w:t>注：本表</w:t>
      </w:r>
      <w:r>
        <w:rPr>
          <w:rFonts w:ascii="仿宋_GB2312" w:hAnsi="仿宋_GB2312" w:eastAsia="仿宋_GB2312"/>
          <w:color w:val="000000"/>
          <w:kern w:val="0"/>
          <w:sz w:val="28"/>
        </w:rPr>
        <w:t>评价节点在项目评审结束后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或履约验收结束后开始</w:t>
      </w:r>
      <w:r>
        <w:rPr>
          <w:rFonts w:ascii="仿宋_GB2312" w:hAnsi="仿宋_GB2312" w:eastAsia="仿宋_GB2312"/>
          <w:color w:val="000000"/>
          <w:kern w:val="0"/>
          <w:sz w:val="28"/>
        </w:rPr>
        <w:t>。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color w:val="000000"/>
          <w:kern w:val="0"/>
          <w:sz w:val="28"/>
        </w:rPr>
      </w:pPr>
    </w:p>
    <w:p/>
    <w:p/>
    <w:p>
      <w:pPr>
        <w:pStyle w:val="4"/>
        <w:widowControl w:val="0"/>
        <w:spacing w:line="50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4：</w:t>
      </w:r>
    </w:p>
    <w:p>
      <w:pPr>
        <w:pStyle w:val="4"/>
        <w:widowControl w:val="0"/>
        <w:spacing w:line="500" w:lineRule="exact"/>
        <w:jc w:val="center"/>
        <w:rPr>
          <w:rFonts w:hint="eastAsia" w:ascii="方正小标宋_GBK" w:hAnsi="方正小标宋_GBK" w:eastAsia="宋体"/>
          <w:kern w:val="0"/>
          <w:sz w:val="44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云浮市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公共资源交易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信用评价指标体系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（代理机构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2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）</w:t>
      </w:r>
    </w:p>
    <w:p>
      <w:pPr>
        <w:pStyle w:val="4"/>
        <w:widowControl w:val="0"/>
        <w:spacing w:line="500" w:lineRule="exact"/>
        <w:jc w:val="center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（此表仅适用于</w:t>
      </w:r>
      <w:r>
        <w:rPr>
          <w:rFonts w:hint="eastAsia" w:ascii="仿宋_GB2312" w:hAnsi="仿宋_GB2312" w:eastAsia="仿宋_GB2312"/>
          <w:color w:val="000000"/>
          <w:kern w:val="0"/>
          <w:sz w:val="28"/>
          <w:lang w:val="en-US" w:eastAsia="zh-CN"/>
        </w:rPr>
        <w:t>投标人/</w:t>
      </w:r>
      <w:r>
        <w:rPr>
          <w:rFonts w:ascii="仿宋_GB2312" w:hAnsi="仿宋_GB2312" w:eastAsia="仿宋_GB2312"/>
          <w:color w:val="000000"/>
          <w:kern w:val="0"/>
          <w:sz w:val="28"/>
        </w:rPr>
        <w:t>供应商评价代理机构）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评价人（盖章）：                                              评价日期：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项目名称及编号：</w:t>
      </w:r>
    </w:p>
    <w:tbl>
      <w:tblPr>
        <w:tblStyle w:val="2"/>
        <w:tblW w:w="141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182"/>
        <w:gridCol w:w="6311"/>
        <w:gridCol w:w="883"/>
        <w:gridCol w:w="3353"/>
        <w:gridCol w:w="1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tblHeader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评价事项</w:t>
            </w: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评价内容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标准分</w:t>
            </w: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评价标准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扣分原因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  <w:jc w:val="center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1</w:t>
            </w:r>
          </w:p>
        </w:tc>
        <w:tc>
          <w:tcPr>
            <w:tcW w:w="11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专业水平</w:t>
            </w: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采购文件是否具有倾向性和歧视性。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50</w:t>
            </w: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是：0分；否：10分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  <w:jc w:val="center"/>
        </w:trPr>
        <w:tc>
          <w:tcPr>
            <w:tcW w:w="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采购文件中的评审方法和标准是否符合规定。</w:t>
            </w: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采购文件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是否列明公共资源交易有关政策法规。</w:t>
            </w: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采购文件是否准确表达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采购人的实质性要求和资格条件，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  <w:highlight w:val="none"/>
              </w:rPr>
              <w:t>列明国家强制性标准、实质性内容、验收标准等。</w:t>
            </w: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6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招标/采购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文件的技术、服务、商务等要求是否科学合理、完整，是否根据项目特点和需求列明合同主要条款（草案）。</w:t>
            </w:r>
          </w:p>
        </w:tc>
        <w:tc>
          <w:tcPr>
            <w:tcW w:w="8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2</w:t>
            </w:r>
          </w:p>
        </w:tc>
        <w:tc>
          <w:tcPr>
            <w:tcW w:w="11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开标评审</w:t>
            </w:r>
          </w:p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是否依法依规处理突发情况。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15</w:t>
            </w: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分；否：酌情扣分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eastAsia="zh-CN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是否按照约定时间、地点规范组织开标评审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eastAsia="zh-CN"/>
              </w:rPr>
              <w:t>。</w:t>
            </w: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分；否：酌情扣分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6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是否发表存在歧视性、倾向性意见。</w:t>
            </w:r>
          </w:p>
        </w:tc>
        <w:tc>
          <w:tcPr>
            <w:tcW w:w="8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5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信息公告</w:t>
            </w: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信息公告是否依法、完整、及时。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10</w:t>
            </w: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10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分；否：酌情扣分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4</w:t>
            </w:r>
          </w:p>
        </w:tc>
        <w:tc>
          <w:tcPr>
            <w:tcW w:w="11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询问质疑答复</w:t>
            </w: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是否在规定时间内答复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供应商询问。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10</w:t>
            </w: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是/无此类情形：5分；</w:t>
            </w:r>
          </w:p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6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是否依法受理、处理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供应商质疑。</w:t>
            </w:r>
          </w:p>
        </w:tc>
        <w:tc>
          <w:tcPr>
            <w:tcW w:w="8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是/无此类情形：5分；</w:t>
            </w:r>
          </w:p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5</w:t>
            </w:r>
          </w:p>
        </w:tc>
        <w:tc>
          <w:tcPr>
            <w:tcW w:w="11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采购纪律</w:t>
            </w: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是否泄露按规定应当保守的保密事项。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15</w:t>
            </w: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是：酌情扣分；否：5分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是否有属于法定回避人员未主动回避的情形。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1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6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是否有接受贿赂或获取他人不正当利益，与其它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供应商恶意串通等行为。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8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</w:tbl>
    <w:p>
      <w:pPr>
        <w:pStyle w:val="4"/>
        <w:widowControl w:val="0"/>
        <w:spacing w:line="500" w:lineRule="exact"/>
        <w:rPr>
          <w:rFonts w:ascii="仿宋_GB2312" w:hAnsi="仿宋_GB2312" w:eastAsia="仿宋_GB2312"/>
          <w:kern w:val="0"/>
          <w:sz w:val="28"/>
        </w:rPr>
      </w:pPr>
      <w:r>
        <w:rPr>
          <w:rFonts w:ascii="仿宋_GB2312" w:hAnsi="仿宋_GB2312" w:eastAsia="仿宋_GB2312"/>
          <w:kern w:val="0"/>
          <w:sz w:val="28"/>
        </w:rPr>
        <w:t>注：本表</w:t>
      </w:r>
      <w:r>
        <w:rPr>
          <w:rFonts w:ascii="仿宋_GB2312" w:hAnsi="仿宋_GB2312" w:eastAsia="仿宋_GB2312"/>
          <w:color w:val="000000"/>
          <w:kern w:val="0"/>
          <w:sz w:val="28"/>
        </w:rPr>
        <w:t>评价节点在项目评审结束后。</w:t>
      </w:r>
    </w:p>
    <w:p/>
    <w:p/>
    <w:p/>
    <w:p/>
    <w:p/>
    <w:p/>
    <w:p/>
    <w:p/>
    <w:p/>
    <w:p/>
    <w:p/>
    <w:p/>
    <w:p/>
    <w:p/>
    <w:p/>
    <w:p/>
    <w:p/>
    <w:p/>
    <w:p/>
    <w:p>
      <w:pPr>
        <w:pStyle w:val="4"/>
        <w:widowControl w:val="0"/>
        <w:spacing w:line="50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5：</w:t>
      </w:r>
    </w:p>
    <w:p>
      <w:pPr>
        <w:pStyle w:val="4"/>
        <w:widowControl w:val="0"/>
        <w:spacing w:line="500" w:lineRule="exact"/>
        <w:jc w:val="center"/>
        <w:rPr>
          <w:rFonts w:hint="eastAsia" w:ascii="方正小标宋_GBK" w:hAnsi="方正小标宋_GBK" w:eastAsia="宋体"/>
          <w:kern w:val="0"/>
          <w:sz w:val="44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云浮市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公共资源交易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信用评价指标体系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（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评审专家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）</w:t>
      </w:r>
    </w:p>
    <w:p>
      <w:pPr>
        <w:pStyle w:val="4"/>
        <w:widowControl w:val="0"/>
        <w:spacing w:line="500" w:lineRule="exact"/>
        <w:jc w:val="center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（此表仅适用于代理机构评价评审专家）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评价人（盖章）：                                              评价日期：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项目名称及编号：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7"/>
        <w:gridCol w:w="1494"/>
        <w:gridCol w:w="5703"/>
        <w:gridCol w:w="1147"/>
        <w:gridCol w:w="2946"/>
        <w:gridCol w:w="19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tblHeader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评价事项</w:t>
            </w: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评价内容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标准分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评价标准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扣分原因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1</w:t>
            </w:r>
          </w:p>
        </w:tc>
        <w:tc>
          <w:tcPr>
            <w:tcW w:w="1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专业水平</w:t>
            </w: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是否熟悉掌握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公共资源交易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法律法规和政策制度。</w:t>
            </w:r>
          </w:p>
        </w:tc>
        <w:tc>
          <w:tcPr>
            <w:tcW w:w="11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40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10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分，否：酌情扣分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是否准确理解项目专业性需求和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供应商响应情况，按规定要求投标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供应商进行必要的书面澄清、说明或补正。</w:t>
            </w:r>
          </w:p>
        </w:tc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是/无此类情形：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10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分，否：酌情扣分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是否按照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采购文件规定的评审标准和评审程序进行独立评审。</w:t>
            </w:r>
          </w:p>
        </w:tc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是：10分，否：酌情扣分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评审过程中是否征询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采购人或代理机构倾向性意见，发表具有倾向性、诱导性的言论，对其他专家的评审意见施加影响。</w:t>
            </w:r>
          </w:p>
        </w:tc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是：0分，否：10分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2</w:t>
            </w:r>
          </w:p>
        </w:tc>
        <w:tc>
          <w:tcPr>
            <w:tcW w:w="1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评审纪律</w:t>
            </w: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是否存在不请假或未提前告知而缺席评审的情形。</w:t>
            </w:r>
          </w:p>
        </w:tc>
        <w:tc>
          <w:tcPr>
            <w:tcW w:w="11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30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是：酌情扣分；否：5分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是否遵守现场纪律，按要求存放通讯工具和其他应当存放的可能影响评审的私人物品。</w:t>
            </w:r>
          </w:p>
        </w:tc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是：5分；否：酌情扣分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是否询问与评审项目有关的在评审前不宜透露的信息，是否向外界透露评审内容或评审委员会成员对投标（响应）文件的评审情况。</w:t>
            </w:r>
          </w:p>
        </w:tc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是否要求支付在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有关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部门规定的评审专家劳务报酬标准外的其他费用。</w:t>
            </w:r>
          </w:p>
        </w:tc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是否有属于法定回避人员未主动回避的情形。</w:t>
            </w:r>
          </w:p>
        </w:tc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是否收受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供应商或其他利害关系人的财物和其他好处。</w:t>
            </w:r>
          </w:p>
        </w:tc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3</w:t>
            </w:r>
          </w:p>
        </w:tc>
        <w:tc>
          <w:tcPr>
            <w:tcW w:w="1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职业素质</w:t>
            </w: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对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供应商投标、响应评分判定为不合格投标或者无效报价时，是否能详细、具体说明理由和依据。</w:t>
            </w:r>
          </w:p>
        </w:tc>
        <w:tc>
          <w:tcPr>
            <w:tcW w:w="1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25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是/无此类情形：5分；否：酌情扣分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9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是否出现评分畸高、畸低的情形。</w:t>
            </w:r>
          </w:p>
        </w:tc>
        <w:tc>
          <w:tcPr>
            <w:tcW w:w="11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9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是否出现客观分评审错误情形。</w:t>
            </w:r>
          </w:p>
        </w:tc>
        <w:tc>
          <w:tcPr>
            <w:tcW w:w="11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9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是否存在故意拖延评审时间情形。</w:t>
            </w:r>
          </w:p>
        </w:tc>
        <w:tc>
          <w:tcPr>
            <w:tcW w:w="11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9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4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在评审过程中，除法律法规规定情形外，是否存在随意废标情形。</w:t>
            </w:r>
          </w:p>
        </w:tc>
        <w:tc>
          <w:tcPr>
            <w:tcW w:w="1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4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询问质疑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答复</w:t>
            </w:r>
          </w:p>
        </w:tc>
        <w:tc>
          <w:tcPr>
            <w:tcW w:w="5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是否积极配合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采购人、代理机构处理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投标人/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供应商询问、质疑。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5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是/无此类情形：5分</w:t>
            </w:r>
          </w:p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否：酌情扣分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</w:tbl>
    <w:p>
      <w:pPr>
        <w:pStyle w:val="4"/>
        <w:widowControl w:val="0"/>
        <w:spacing w:line="500" w:lineRule="exact"/>
        <w:rPr>
          <w:rFonts w:ascii="仿宋_GB2312" w:hAnsi="仿宋_GB2312" w:eastAsia="仿宋_GB2312"/>
          <w:kern w:val="0"/>
          <w:sz w:val="28"/>
        </w:rPr>
      </w:pPr>
      <w:r>
        <w:rPr>
          <w:rFonts w:ascii="仿宋_GB2312" w:hAnsi="仿宋_GB2312" w:eastAsia="仿宋_GB2312"/>
          <w:kern w:val="0"/>
          <w:sz w:val="28"/>
        </w:rPr>
        <w:t>注：本表</w:t>
      </w:r>
      <w:r>
        <w:rPr>
          <w:rFonts w:ascii="仿宋_GB2312" w:hAnsi="仿宋_GB2312" w:eastAsia="仿宋_GB2312"/>
          <w:color w:val="000000"/>
          <w:kern w:val="0"/>
          <w:sz w:val="28"/>
        </w:rPr>
        <w:t>评价节点在项目评审结束后。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kern w:val="0"/>
          <w:sz w:val="28"/>
        </w:rPr>
      </w:pPr>
    </w:p>
    <w:p>
      <w:pPr>
        <w:pStyle w:val="4"/>
        <w:widowControl w:val="0"/>
        <w:spacing w:line="500" w:lineRule="exact"/>
        <w:rPr>
          <w:rFonts w:ascii="黑体" w:hAnsi="黑体" w:eastAsia="黑体" w:cs="黑体"/>
          <w:kern w:val="0"/>
          <w:sz w:val="32"/>
          <w:szCs w:val="32"/>
        </w:rPr>
      </w:pPr>
    </w:p>
    <w:p>
      <w:pPr>
        <w:pStyle w:val="4"/>
        <w:widowControl w:val="0"/>
        <w:spacing w:line="50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6：</w:t>
      </w:r>
    </w:p>
    <w:p>
      <w:pPr>
        <w:pStyle w:val="4"/>
        <w:widowControl w:val="0"/>
        <w:spacing w:line="500" w:lineRule="exact"/>
        <w:jc w:val="center"/>
        <w:rPr>
          <w:rFonts w:hint="eastAsia" w:ascii="方正小标宋_GBK" w:hAnsi="方正小标宋_GBK" w:eastAsia="宋体"/>
          <w:kern w:val="0"/>
          <w:sz w:val="44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云浮市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公共资源交易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信用评价指标体系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（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投标人/供应商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）</w:t>
      </w:r>
    </w:p>
    <w:p>
      <w:pPr>
        <w:pStyle w:val="4"/>
        <w:widowControl w:val="0"/>
        <w:spacing w:line="500" w:lineRule="exact"/>
        <w:jc w:val="center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（此表仅适用于</w:t>
      </w:r>
      <w:r>
        <w:rPr>
          <w:rFonts w:hint="eastAsia" w:ascii="仿宋_GB2312" w:hAnsi="仿宋_GB2312" w:eastAsia="仿宋_GB2312"/>
          <w:color w:val="000000"/>
          <w:kern w:val="0"/>
          <w:sz w:val="28"/>
          <w:lang w:val="en-US" w:eastAsia="zh-CN"/>
        </w:rPr>
        <w:t>招标人/</w:t>
      </w:r>
      <w:r>
        <w:rPr>
          <w:rFonts w:ascii="仿宋_GB2312" w:hAnsi="仿宋_GB2312" w:eastAsia="仿宋_GB2312"/>
          <w:color w:val="000000"/>
          <w:kern w:val="0"/>
          <w:sz w:val="28"/>
        </w:rPr>
        <w:t>采购人评价</w:t>
      </w:r>
      <w:r>
        <w:rPr>
          <w:rFonts w:hint="eastAsia" w:ascii="仿宋_GB2312" w:hAnsi="仿宋_GB2312" w:eastAsia="仿宋_GB2312"/>
          <w:color w:val="000000"/>
          <w:kern w:val="0"/>
          <w:sz w:val="28"/>
          <w:lang w:val="en-US" w:eastAsia="zh-CN"/>
        </w:rPr>
        <w:t>投标人/</w:t>
      </w:r>
      <w:r>
        <w:rPr>
          <w:rFonts w:ascii="仿宋_GB2312" w:hAnsi="仿宋_GB2312" w:eastAsia="仿宋_GB2312"/>
          <w:color w:val="000000"/>
          <w:kern w:val="0"/>
          <w:sz w:val="28"/>
        </w:rPr>
        <w:t>供应商）</w:t>
      </w:r>
      <w:bookmarkStart w:id="0" w:name="_GoBack"/>
      <w:bookmarkEnd w:id="0"/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color w:val="000000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评价人（盖章）：                                              评价日期：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kern w:val="0"/>
          <w:sz w:val="28"/>
        </w:rPr>
      </w:pPr>
      <w:r>
        <w:rPr>
          <w:rFonts w:ascii="仿宋_GB2312" w:hAnsi="仿宋_GB2312" w:eastAsia="仿宋_GB2312"/>
          <w:color w:val="000000"/>
          <w:kern w:val="0"/>
          <w:sz w:val="28"/>
        </w:rPr>
        <w:t>项目名称及编号：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1326"/>
        <w:gridCol w:w="5894"/>
        <w:gridCol w:w="1170"/>
        <w:gridCol w:w="3116"/>
        <w:gridCol w:w="1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评价事项</w:t>
            </w: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评价内容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标准分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评价标准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扣分原因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1</w:t>
            </w: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合同签订</w:t>
            </w: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是否无正当理由放弃中标（成交）。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35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是：0分，否：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10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是否无正当理由拒不签订合同。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是：0分，否：10分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是否按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采购文件确定的事项签订合同。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是：10分，否：酌情扣分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是否在发出中标（成交）通知书之日起30日内签订合同。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是：5分，否：酌情扣分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2</w:t>
            </w: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合同履行</w:t>
            </w: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是否存在合同转包或违规分包情形。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40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是：0分，否：10分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是否按合同约定的内容提供货物、完成服务或工程。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是否提供假冒伪劣产品。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是：0分；否：10分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是否提供完整的履约佐证资料。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是：10分；否：酌情扣分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3</w:t>
            </w: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kern w:val="0"/>
                <w:sz w:val="28"/>
                <w:lang w:val="en-US" w:eastAsia="zh-CN"/>
              </w:rPr>
              <w:t>施工/</w:t>
            </w: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售后服务</w:t>
            </w: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施工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或售后服务人员在处理问题时是否合规、标准。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10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是：5分；否：酌情扣分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3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项目实施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过程中处理突发问题或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采购人反馈的问题是否及时、妥善。</w:t>
            </w:r>
          </w:p>
        </w:tc>
        <w:tc>
          <w:tcPr>
            <w:tcW w:w="11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是：5分；否：酌情扣分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4</w:t>
            </w: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  <w:t>工作纪律</w:t>
            </w: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是否遵守开标评审现场工作纪律。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15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是：5分；否：酌情扣分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是否泄露按规定应当保守的保密事项。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是：酌情扣分；否：5分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_GB2312" w:hAnsi="仿宋_GB2312" w:eastAsia="仿宋_GB2312"/>
                <w:b/>
                <w:color w:val="000000"/>
                <w:kern w:val="0"/>
                <w:sz w:val="28"/>
              </w:rPr>
            </w:pPr>
          </w:p>
        </w:tc>
        <w:tc>
          <w:tcPr>
            <w:tcW w:w="5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是否有向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8"/>
                <w:lang w:val="en-US" w:eastAsia="zh-CN"/>
              </w:rPr>
              <w:t>招标人/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采购人提供宴请、旅游、娱乐、礼品、回扣、有价证券、行贿等违法违规违纪行为。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6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</w:rPr>
              <w:t>是：0分；否：5分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400" w:lineRule="exact"/>
              <w:textAlignment w:val="center"/>
              <w:rPr>
                <w:rFonts w:ascii="仿宋_GB2312" w:hAnsi="仿宋_GB2312" w:eastAsia="仿宋_GB2312"/>
                <w:color w:val="000000"/>
                <w:kern w:val="0"/>
                <w:sz w:val="28"/>
              </w:rPr>
            </w:pPr>
          </w:p>
        </w:tc>
      </w:tr>
    </w:tbl>
    <w:p>
      <w:pPr>
        <w:pStyle w:val="4"/>
        <w:widowControl w:val="0"/>
        <w:spacing w:line="500" w:lineRule="exact"/>
        <w:rPr>
          <w:rFonts w:ascii="仿宋_GB2312" w:hAnsi="仿宋_GB2312" w:eastAsia="仿宋_GB2312"/>
          <w:sz w:val="32"/>
        </w:rPr>
      </w:pPr>
      <w:r>
        <w:rPr>
          <w:rFonts w:ascii="仿宋_GB2312" w:hAnsi="仿宋_GB2312" w:eastAsia="仿宋_GB2312"/>
          <w:kern w:val="0"/>
          <w:sz w:val="28"/>
        </w:rPr>
        <w:t>注：本表</w:t>
      </w:r>
      <w:r>
        <w:rPr>
          <w:rFonts w:ascii="仿宋_GB2312" w:hAnsi="仿宋_GB2312" w:eastAsia="仿宋_GB2312"/>
          <w:color w:val="000000"/>
          <w:kern w:val="0"/>
          <w:sz w:val="28"/>
        </w:rPr>
        <w:t>评价节点在在项目履约验收之后开始，或合同签订完成后开始。</w:t>
      </w:r>
    </w:p>
    <w:p>
      <w:pPr>
        <w:pStyle w:val="4"/>
        <w:widowControl w:val="0"/>
        <w:spacing w:line="500" w:lineRule="exact"/>
        <w:rPr>
          <w:rFonts w:ascii="仿宋_GB2312" w:hAnsi="仿宋_GB2312" w:eastAsia="仿宋_GB2312"/>
          <w:kern w:val="0"/>
          <w:sz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hMWI0ZDdmZTRiMGYxYjZhM2U4MmYzODM2MmI4MDIifQ=="/>
  </w:docVars>
  <w:rsids>
    <w:rsidRoot w:val="02476CB3"/>
    <w:rsid w:val="02476CB3"/>
    <w:rsid w:val="0BFE4EEC"/>
    <w:rsid w:val="0CF25A0C"/>
    <w:rsid w:val="0DD759F4"/>
    <w:rsid w:val="12DE7825"/>
    <w:rsid w:val="13BA3DEE"/>
    <w:rsid w:val="13C91D29"/>
    <w:rsid w:val="1B7C7BDB"/>
    <w:rsid w:val="219E6AFD"/>
    <w:rsid w:val="2C701096"/>
    <w:rsid w:val="2D836DE0"/>
    <w:rsid w:val="330B7EE0"/>
    <w:rsid w:val="381B27FE"/>
    <w:rsid w:val="3D705AEF"/>
    <w:rsid w:val="4182744A"/>
    <w:rsid w:val="496658A3"/>
    <w:rsid w:val="54532EC8"/>
    <w:rsid w:val="5EE74938"/>
    <w:rsid w:val="5FD72BFF"/>
    <w:rsid w:val="604D657C"/>
    <w:rsid w:val="621E4B15"/>
    <w:rsid w:val="65622F6B"/>
    <w:rsid w:val="66B9305E"/>
    <w:rsid w:val="66E72978"/>
    <w:rsid w:val="68F24605"/>
    <w:rsid w:val="6AEA7C8A"/>
    <w:rsid w:val="6B704CAB"/>
    <w:rsid w:val="780954C8"/>
    <w:rsid w:val="7ADE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"/>
    <w:qFormat/>
    <w:uiPriority w:val="0"/>
    <w:pPr>
      <w:jc w:val="both"/>
    </w:pPr>
    <w:rPr>
      <w:rFonts w:hint="eastAsia"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5">
    <w:name w:val="正文 New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4235</Words>
  <Characters>4296</Characters>
  <Lines>0</Lines>
  <Paragraphs>0</Paragraphs>
  <TotalTime>3</TotalTime>
  <ScaleCrop>false</ScaleCrop>
  <LinksUpToDate>false</LinksUpToDate>
  <CharactersWithSpaces>4572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2023-05-05T07:01:00Z</dcterms:created>
  <dc:creator>邓益</dc:creator>
  <cp:lastModifiedBy>邓益</cp:lastModifiedBy>
  <cp:lastPrinted>2023-05-05T08:16:00Z</cp:lastPrinted>
  <dcterms:modified xsi:type="dcterms:W3CDTF">2023-05-06T01:37:11Z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E198ABA23B3345228CCEE404D4C7A7A1</vt:lpwstr>
  </property>
</Properties>
</file>